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B1" w:rsidRPr="00E94DB1" w:rsidRDefault="00E94DB1" w:rsidP="00E94DB1">
      <w:pPr>
        <w:shd w:val="clear" w:color="auto" w:fill="FFFFFF"/>
        <w:spacing w:before="600" w:after="0" w:line="33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D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выполнять первую часть ЕГЭ</w:t>
      </w:r>
    </w:p>
    <w:p w:rsidR="00E94DB1" w:rsidRPr="00E94DB1" w:rsidRDefault="00E94DB1" w:rsidP="00E94DB1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94DB1">
        <w:rPr>
          <w:rFonts w:ascii="Times New Roman" w:eastAsia="Times New Roman" w:hAnsi="Times New Roman" w:cs="Times New Roman"/>
          <w:bCs/>
          <w:u w:val="single"/>
          <w:lang w:eastAsia="ru-RU"/>
        </w:rPr>
        <w:t>Совет первый</w:t>
      </w:r>
      <w:r w:rsidRPr="00E94DB1">
        <w:rPr>
          <w:rFonts w:ascii="Times New Roman" w:eastAsia="Times New Roman" w:hAnsi="Times New Roman" w:cs="Times New Roman"/>
          <w:bCs/>
          <w:lang w:eastAsia="ru-RU"/>
        </w:rPr>
        <w:t xml:space="preserve"> – внимательно и до конца читайте задание и чётко отвечайте на поставленный вопрос</w:t>
      </w:r>
      <w:r w:rsidRPr="00E94DB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4B40F8">
        <w:rPr>
          <w:rStyle w:val="a3"/>
          <w:rFonts w:ascii="Times New Roman" w:hAnsi="Times New Roman" w:cs="Times New Roman"/>
          <w:b w:val="0"/>
          <w:u w:val="single"/>
          <w:shd w:val="clear" w:color="auto" w:fill="FFFFFF"/>
        </w:rPr>
        <w:t>Совет второй</w:t>
      </w: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 xml:space="preserve"> – не ищите дословные формулировки, включайте логику и здравый смысл</w:t>
      </w:r>
      <w:r w:rsidRPr="00E94DB1">
        <w:rPr>
          <w:rFonts w:ascii="Times New Roman" w:hAnsi="Times New Roman" w:cs="Times New Roman"/>
          <w:shd w:val="clear" w:color="auto" w:fill="FFFFFF"/>
        </w:rPr>
        <w:t>.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4B40F8">
        <w:rPr>
          <w:rStyle w:val="a3"/>
          <w:rFonts w:ascii="Times New Roman" w:hAnsi="Times New Roman" w:cs="Times New Roman"/>
          <w:b w:val="0"/>
          <w:u w:val="single"/>
          <w:shd w:val="clear" w:color="auto" w:fill="FFFFFF"/>
        </w:rPr>
        <w:t>Совет третий</w:t>
      </w: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 xml:space="preserve"> – обращайте внимание на слова “любой”, “никто”, “никогда”, “всегда”, “только”, “исключительно” и т. д.</w:t>
      </w:r>
      <w:r w:rsidRPr="00E94DB1">
        <w:rPr>
          <w:rFonts w:ascii="Times New Roman" w:hAnsi="Times New Roman" w:cs="Times New Roman"/>
          <w:shd w:val="clear" w:color="auto" w:fill="FFFFFF"/>
        </w:rPr>
        <w:t> Чаще всего такая категоричность говорит о ложности суждения.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4B40F8">
        <w:rPr>
          <w:rStyle w:val="a3"/>
          <w:rFonts w:ascii="Times New Roman" w:hAnsi="Times New Roman" w:cs="Times New Roman"/>
          <w:b w:val="0"/>
          <w:u w:val="single"/>
          <w:shd w:val="clear" w:color="auto" w:fill="FFFFFF"/>
        </w:rPr>
        <w:t>Совет пятый</w:t>
      </w: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 xml:space="preserve"> – не пытайтесь угадать количество правильных ответов.</w:t>
      </w:r>
      <w:r w:rsidRPr="00E94DB1">
        <w:rPr>
          <w:rFonts w:ascii="Times New Roman" w:hAnsi="Times New Roman" w:cs="Times New Roman"/>
          <w:shd w:val="clear" w:color="auto" w:fill="FFFFFF"/>
        </w:rPr>
        <w:t> 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4B40F8">
        <w:rPr>
          <w:rStyle w:val="a3"/>
          <w:rFonts w:ascii="Times New Roman" w:hAnsi="Times New Roman" w:cs="Times New Roman"/>
          <w:b w:val="0"/>
          <w:u w:val="single"/>
          <w:shd w:val="clear" w:color="auto" w:fill="FFFFFF"/>
        </w:rPr>
        <w:t>Совет шестой</w:t>
      </w: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 xml:space="preserve"> – делайте заметки в контрольных измерительных материалах</w:t>
      </w:r>
      <w:r w:rsidRPr="00E94DB1">
        <w:rPr>
          <w:rFonts w:ascii="Times New Roman" w:hAnsi="Times New Roman" w:cs="Times New Roman"/>
          <w:shd w:val="clear" w:color="auto" w:fill="FFFFFF"/>
        </w:rPr>
        <w:t>. 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4B40F8">
        <w:rPr>
          <w:rStyle w:val="a3"/>
          <w:rFonts w:ascii="Times New Roman" w:hAnsi="Times New Roman" w:cs="Times New Roman"/>
          <w:b w:val="0"/>
          <w:u w:val="single"/>
          <w:shd w:val="clear" w:color="auto" w:fill="FFFFFF"/>
        </w:rPr>
        <w:t>Совет седьмой</w:t>
      </w: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 xml:space="preserve"> – сделайте тестовую часть дважды</w:t>
      </w:r>
      <w:r w:rsidRPr="00E94DB1">
        <w:rPr>
          <w:rFonts w:ascii="Times New Roman" w:hAnsi="Times New Roman" w:cs="Times New Roman"/>
          <w:shd w:val="clear" w:color="auto" w:fill="FFFFFF"/>
        </w:rPr>
        <w:t>. </w:t>
      </w:r>
    </w:p>
    <w:p w:rsidR="00E94DB1" w:rsidRPr="00E94DB1" w:rsidRDefault="00E94DB1" w:rsidP="004B40F8">
      <w:pPr>
        <w:spacing w:after="0"/>
        <w:rPr>
          <w:rFonts w:ascii="Times New Roman" w:hAnsi="Times New Roman" w:cs="Times New Roman"/>
          <w:color w:val="FF0000"/>
        </w:rPr>
      </w:pPr>
      <w:r w:rsidRPr="00E94DB1">
        <w:rPr>
          <w:rStyle w:val="a3"/>
          <w:rFonts w:ascii="Times New Roman" w:hAnsi="Times New Roman" w:cs="Times New Roman"/>
          <w:b w:val="0"/>
          <w:shd w:val="clear" w:color="auto" w:fill="FFFFFF"/>
        </w:rPr>
        <w:t>Совет восьмой – отделяйте чертой каждые пять ответов</w:t>
      </w:r>
      <w:r w:rsidRPr="00E94DB1">
        <w:rPr>
          <w:rFonts w:ascii="Times New Roman" w:hAnsi="Times New Roman" w:cs="Times New Roman"/>
          <w:shd w:val="clear" w:color="auto" w:fill="FFFFFF"/>
        </w:rPr>
        <w:t>.</w:t>
      </w:r>
    </w:p>
    <w:p w:rsidR="00E94DB1" w:rsidRPr="00E94DB1" w:rsidRDefault="00E94DB1" w:rsidP="004F664D">
      <w:pPr>
        <w:rPr>
          <w:rFonts w:ascii="Times New Roman" w:hAnsi="Times New Roman" w:cs="Times New Roman"/>
          <w:color w:val="FF000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4F664D" w:rsidRDefault="004F664D" w:rsidP="004F664D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E94DB1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E94DB1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E94DB1">
      <w:pPr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E94DB1">
      <w:pPr>
        <w:rPr>
          <w:rFonts w:ascii="Cambria" w:hAnsi="Cambria"/>
          <w:b/>
          <w:color w:val="FF0000"/>
          <w:sz w:val="40"/>
          <w:szCs w:val="40"/>
        </w:rPr>
      </w:pPr>
    </w:p>
    <w:p w:rsidR="004B40F8" w:rsidRDefault="004B40F8" w:rsidP="00E94DB1">
      <w:pPr>
        <w:jc w:val="center"/>
        <w:rPr>
          <w:rFonts w:ascii="Cambria" w:hAnsi="Cambria"/>
          <w:b/>
          <w:color w:val="FF0000"/>
          <w:sz w:val="40"/>
          <w:szCs w:val="40"/>
        </w:rPr>
      </w:pPr>
    </w:p>
    <w:p w:rsidR="005456B4" w:rsidRDefault="00E0630B" w:rsidP="00E94DB1">
      <w:pPr>
        <w:jc w:val="center"/>
        <w:rPr>
          <w:rFonts w:ascii="Cambria" w:hAnsi="Cambria"/>
          <w:b/>
          <w:color w:val="FF0000"/>
          <w:sz w:val="40"/>
          <w:szCs w:val="40"/>
        </w:rPr>
      </w:pPr>
      <w:bookmarkStart w:id="0" w:name="_GoBack"/>
      <w:bookmarkEnd w:id="0"/>
      <w:r>
        <w:rPr>
          <w:rFonts w:ascii="Cambria" w:hAnsi="Cambria"/>
          <w:b/>
          <w:color w:val="FF0000"/>
          <w:sz w:val="40"/>
          <w:szCs w:val="40"/>
        </w:rPr>
        <w:t>«</w:t>
      </w:r>
      <w:r w:rsidR="005456B4" w:rsidRPr="003E0275">
        <w:rPr>
          <w:rFonts w:ascii="Cambria" w:hAnsi="Cambria"/>
          <w:b/>
          <w:color w:val="FF0000"/>
          <w:sz w:val="40"/>
          <w:szCs w:val="40"/>
        </w:rPr>
        <w:t>Та</w:t>
      </w:r>
      <w:r w:rsidR="003E0275" w:rsidRPr="003E0275">
        <w:rPr>
          <w:rFonts w:ascii="Cambria" w:hAnsi="Cambria"/>
          <w:b/>
          <w:color w:val="FF0000"/>
          <w:sz w:val="40"/>
          <w:szCs w:val="40"/>
        </w:rPr>
        <w:t xml:space="preserve">йм </w:t>
      </w:r>
      <w:r w:rsidR="00E94DB1">
        <w:rPr>
          <w:rFonts w:ascii="Cambria" w:hAnsi="Cambria"/>
          <w:b/>
          <w:color w:val="FF0000"/>
          <w:sz w:val="40"/>
          <w:szCs w:val="40"/>
        </w:rPr>
        <w:t>–</w:t>
      </w:r>
      <w:r w:rsidR="003E0275" w:rsidRPr="003E0275">
        <w:rPr>
          <w:rFonts w:ascii="Cambria" w:hAnsi="Cambria"/>
          <w:b/>
          <w:color w:val="FF0000"/>
          <w:sz w:val="40"/>
          <w:szCs w:val="40"/>
        </w:rPr>
        <w:t>менеджмент</w:t>
      </w:r>
      <w:r w:rsidR="00E94DB1">
        <w:rPr>
          <w:rFonts w:ascii="Cambria" w:hAnsi="Cambria"/>
          <w:b/>
          <w:color w:val="FF0000"/>
          <w:sz w:val="40"/>
          <w:szCs w:val="40"/>
        </w:rPr>
        <w:t>,</w:t>
      </w:r>
      <w:r w:rsidR="003E0275" w:rsidRPr="003E0275">
        <w:rPr>
          <w:rFonts w:ascii="Cambria" w:hAnsi="Cambria"/>
          <w:b/>
          <w:color w:val="FF0000"/>
          <w:sz w:val="40"/>
          <w:szCs w:val="40"/>
        </w:rPr>
        <w:t xml:space="preserve"> или как эффективно организовать свое время</w:t>
      </w:r>
      <w:r>
        <w:rPr>
          <w:rFonts w:ascii="Cambria" w:hAnsi="Cambria"/>
          <w:b/>
          <w:color w:val="FF0000"/>
          <w:sz w:val="40"/>
          <w:szCs w:val="40"/>
        </w:rPr>
        <w:t>»</w:t>
      </w:r>
    </w:p>
    <w:p w:rsidR="004B40F8" w:rsidRDefault="004B40F8" w:rsidP="00E94DB1">
      <w:pPr>
        <w:jc w:val="center"/>
        <w:rPr>
          <w:rFonts w:ascii="Cambria" w:hAnsi="Cambria"/>
          <w:b/>
          <w:color w:val="FF0000"/>
          <w:sz w:val="40"/>
          <w:szCs w:val="40"/>
        </w:rPr>
      </w:pPr>
    </w:p>
    <w:p w:rsidR="003E0275" w:rsidRDefault="003E0275" w:rsidP="005456B4">
      <w:pPr>
        <w:jc w:val="center"/>
        <w:rPr>
          <w:rFonts w:ascii="Cambria" w:hAnsi="Cambria"/>
          <w:b/>
          <w:color w:val="FF0000"/>
          <w:sz w:val="40"/>
          <w:szCs w:val="40"/>
        </w:rPr>
      </w:pPr>
    </w:p>
    <w:p w:rsidR="003E0275" w:rsidRDefault="004F664D" w:rsidP="005456B4">
      <w:pPr>
        <w:jc w:val="center"/>
        <w:rPr>
          <w:rFonts w:ascii="Cambria" w:hAnsi="Cambria"/>
          <w:b/>
          <w:color w:val="FF000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4F2E1272" wp14:editId="009BAAEC">
            <wp:extent cx="2876550" cy="2876550"/>
            <wp:effectExtent l="0" t="0" r="0" b="0"/>
            <wp:docPr id="3" name="Рисунок 3" descr="https://psy-files.ru/wp-content/uploads/8/1/d/81d2433e9d1edc0212e85ccf699ab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sy-files.ru/wp-content/uploads/8/1/d/81d2433e9d1edc0212e85ccf699ab60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DB1" w:rsidRDefault="00E94DB1" w:rsidP="00BA03B7">
      <w:pPr>
        <w:jc w:val="both"/>
        <w:rPr>
          <w:rFonts w:ascii="Cambria" w:hAnsi="Cambria"/>
          <w:b/>
          <w:color w:val="FF0000"/>
          <w:sz w:val="40"/>
          <w:szCs w:val="40"/>
        </w:rPr>
      </w:pPr>
    </w:p>
    <w:p w:rsidR="00E94DB1" w:rsidRDefault="00E94DB1" w:rsidP="00BA03B7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94DB1" w:rsidRDefault="00E94DB1" w:rsidP="00BA03B7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60AF6" w:rsidRDefault="00760AF6" w:rsidP="00BA03B7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94DB1" w:rsidRDefault="00E94DB1" w:rsidP="00BA03B7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 </w:t>
      </w:r>
      <w:r w:rsidR="00BA03B7" w:rsidRPr="003078FB">
        <w:rPr>
          <w:rFonts w:ascii="Times New Roman" w:hAnsi="Times New Roman" w:cs="Times New Roman"/>
          <w:color w:val="000000"/>
          <w:shd w:val="clear" w:color="auto" w:fill="FFFFFF"/>
        </w:rPr>
        <w:t>Прямой перевод данного термина «</w:t>
      </w:r>
      <w:proofErr w:type="spellStart"/>
      <w:r w:rsidR="00BA03B7"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Time</w:t>
      </w:r>
      <w:proofErr w:type="spellEnd"/>
      <w:r w:rsidR="00BA03B7"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proofErr w:type="spellStart"/>
      <w:r w:rsidR="00BA03B7"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Management</w:t>
      </w:r>
      <w:proofErr w:type="spellEnd"/>
      <w:r w:rsidR="00BA03B7" w:rsidRPr="003078FB">
        <w:rPr>
          <w:rFonts w:ascii="Times New Roman" w:hAnsi="Times New Roman" w:cs="Times New Roman"/>
          <w:color w:val="000000"/>
          <w:shd w:val="clear" w:color="auto" w:fill="FFFFFF"/>
        </w:rPr>
        <w:t>» с английского – «</w:t>
      </w:r>
      <w:r w:rsidR="00BA03B7"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управление временем</w:t>
      </w:r>
      <w:r w:rsidR="00BA03B7" w:rsidRPr="003078FB">
        <w:rPr>
          <w:rFonts w:ascii="Times New Roman" w:hAnsi="Times New Roman" w:cs="Times New Roman"/>
          <w:color w:val="000000"/>
          <w:shd w:val="clear" w:color="auto" w:fill="FFFFFF"/>
        </w:rPr>
        <w:t xml:space="preserve">». Ясно, что в прямом смысле управлять временем невозможно: реальная функция тайм-менеджмента – использовать время своей жизни с максимальной эффективностью. </w:t>
      </w:r>
    </w:p>
    <w:p w:rsidR="003E0275" w:rsidRPr="00E94DB1" w:rsidRDefault="00BA03B7" w:rsidP="00BA03B7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Тайм-менеджмент</w:t>
      </w:r>
      <w:r w:rsidRPr="003078FB">
        <w:rPr>
          <w:rFonts w:ascii="Times New Roman" w:hAnsi="Times New Roman" w:cs="Times New Roman"/>
          <w:color w:val="000000"/>
          <w:shd w:val="clear" w:color="auto" w:fill="FFFFFF"/>
        </w:rPr>
        <w:t> — это учёт, распределение и оперативное планирование собственных ресурсов времени. </w:t>
      </w:r>
      <w:r w:rsidRPr="003078F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Тайм-менеджмент</w:t>
      </w:r>
      <w:r w:rsidRPr="003078FB">
        <w:rPr>
          <w:rFonts w:ascii="Times New Roman" w:hAnsi="Times New Roman" w:cs="Times New Roman"/>
          <w:color w:val="000000"/>
          <w:shd w:val="clear" w:color="auto" w:fill="FFFFFF"/>
        </w:rPr>
        <w:t xml:space="preserve"> — это научный подход к организации времени и повышение эффекта от его использования. Люди, которые умеют продуктивно распоряжаться собственными запасами времени, живут более насыщенной и полной жизнью, делают свою работу с минимальными временными затратами. Управляя своим временем, мы имеем больше жизненного </w:t>
      </w:r>
      <w:r w:rsidRPr="004F664D">
        <w:rPr>
          <w:rFonts w:ascii="Times New Roman" w:hAnsi="Times New Roman" w:cs="Times New Roman"/>
          <w:color w:val="000000"/>
          <w:shd w:val="clear" w:color="auto" w:fill="FFFFFF"/>
        </w:rPr>
        <w:t>пространства: становится более реальной возможность заниматься тем, что нам действительно</w:t>
      </w:r>
      <w:r w:rsidRPr="004F664D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нравится.</w:t>
      </w:r>
    </w:p>
    <w:p w:rsidR="004F664D" w:rsidRPr="004F664D" w:rsidRDefault="003078FB" w:rsidP="004F66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664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E94DB1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Для успешной сдачи экзамена необходимо научиться управлять временем. </w:t>
      </w:r>
    </w:p>
    <w:p w:rsidR="003078FB" w:rsidRPr="003078FB" w:rsidRDefault="003078FB" w:rsidP="004F66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078FB">
        <w:rPr>
          <w:rFonts w:ascii="Times New Roman" w:eastAsia="Times New Roman" w:hAnsi="Times New Roman" w:cs="Times New Roman"/>
          <w:color w:val="000000"/>
          <w:lang w:eastAsia="ru-RU"/>
        </w:rPr>
        <w:t>Тайм-менеджмент необходим и тем, кто сдает 2-3 экзамена, и, разумеется, тем, кто сдает больше 4, ведь в любом случае вам нужно выделить время для подго</w:t>
      </w:r>
      <w:r w:rsidR="004F664D" w:rsidRPr="004F664D">
        <w:rPr>
          <w:rFonts w:ascii="Times New Roman" w:eastAsia="Times New Roman" w:hAnsi="Times New Roman" w:cs="Times New Roman"/>
          <w:color w:val="000000"/>
          <w:lang w:eastAsia="ru-RU"/>
        </w:rPr>
        <w:t xml:space="preserve">товки и отдыха (все мы люди). </w:t>
      </w:r>
    </w:p>
    <w:p w:rsidR="00E94DB1" w:rsidRPr="00E94DB1" w:rsidRDefault="003078FB" w:rsidP="00E9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E94DB1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Как научиться планировать свое время:</w:t>
      </w:r>
    </w:p>
    <w:p w:rsidR="00E94DB1" w:rsidRDefault="00E94DB1" w:rsidP="00E9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3078FB" w:rsidRPr="003078FB">
        <w:rPr>
          <w:rFonts w:ascii="Times New Roman" w:eastAsia="Times New Roman" w:hAnsi="Times New Roman" w:cs="Times New Roman"/>
          <w:color w:val="000000"/>
          <w:lang w:eastAsia="ru-RU"/>
        </w:rPr>
        <w:t>Сделать анализ потерь времени – что и кто съедает наше время, которое мы могл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 бы использовать более разумно</w:t>
      </w:r>
    </w:p>
    <w:p w:rsidR="00E94DB1" w:rsidRDefault="00E94DB1" w:rsidP="00E9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="003078FB" w:rsidRPr="003078FB">
        <w:rPr>
          <w:rFonts w:ascii="Times New Roman" w:eastAsia="Times New Roman" w:hAnsi="Times New Roman" w:cs="Times New Roman"/>
          <w:color w:val="000000"/>
          <w:lang w:eastAsia="ru-RU"/>
        </w:rPr>
        <w:t>Анализ использования времени. Сколько занимает времени каждый вид деятельност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и: учеба, отдых, общение и т.д.</w:t>
      </w:r>
    </w:p>
    <w:p w:rsidR="003078FB" w:rsidRPr="003078FB" w:rsidRDefault="00E94DB1" w:rsidP="00E94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3078FB" w:rsidRPr="003078FB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Изучить и наметить для себя, </w:t>
      </w:r>
      <w:r w:rsidR="004F664D" w:rsidRPr="004F664D">
        <w:rPr>
          <w:rFonts w:ascii="Times New Roman" w:eastAsia="Times New Roman" w:hAnsi="Times New Roman" w:cs="Times New Roman"/>
          <w:color w:val="000000"/>
          <w:lang w:eastAsia="ru-RU"/>
        </w:rPr>
        <w:t>способы,</w:t>
      </w:r>
      <w:r w:rsidR="003078FB" w:rsidRPr="003078FB">
        <w:rPr>
          <w:rFonts w:ascii="Times New Roman" w:eastAsia="Times New Roman" w:hAnsi="Times New Roman" w:cs="Times New Roman"/>
          <w:color w:val="000000"/>
          <w:lang w:eastAsia="ru-RU"/>
        </w:rPr>
        <w:t xml:space="preserve"> помогающие планировать время.</w:t>
      </w:r>
    </w:p>
    <w:p w:rsidR="00E94DB1" w:rsidRDefault="00E94DB1" w:rsidP="004F664D">
      <w:pPr>
        <w:jc w:val="both"/>
        <w:rPr>
          <w:rFonts w:ascii="Cambria" w:hAnsi="Cambria"/>
          <w:b/>
          <w:color w:val="FF0000"/>
        </w:rPr>
      </w:pPr>
    </w:p>
    <w:p w:rsidR="00E94DB1" w:rsidRDefault="00E94DB1" w:rsidP="004F664D">
      <w:pPr>
        <w:jc w:val="both"/>
        <w:rPr>
          <w:rFonts w:ascii="Cambria" w:hAnsi="Cambria"/>
          <w:b/>
          <w:color w:val="FF0000"/>
        </w:rPr>
      </w:pPr>
    </w:p>
    <w:p w:rsidR="00E94DB1" w:rsidRPr="00E94DB1" w:rsidRDefault="00E94DB1" w:rsidP="00E94DB1">
      <w:pPr>
        <w:jc w:val="center"/>
        <w:rPr>
          <w:rFonts w:ascii="Cambria" w:hAnsi="Cambria"/>
          <w:b/>
          <w:color w:val="FF0000"/>
          <w:sz w:val="24"/>
          <w:szCs w:val="24"/>
        </w:rPr>
      </w:pPr>
      <w:r w:rsidRPr="00E94DB1">
        <w:rPr>
          <w:rFonts w:ascii="Cambria" w:hAnsi="Cambria"/>
          <w:b/>
          <w:color w:val="FF0000"/>
          <w:sz w:val="24"/>
          <w:szCs w:val="24"/>
        </w:rPr>
        <w:lastRenderedPageBreak/>
        <w:t>Ка</w:t>
      </w:r>
      <w:r w:rsidRPr="00E94DB1">
        <w:rPr>
          <w:rFonts w:ascii="Cambria" w:hAnsi="Cambria"/>
          <w:b/>
          <w:color w:val="FF0000"/>
          <w:sz w:val="24"/>
          <w:szCs w:val="24"/>
        </w:rPr>
        <w:t xml:space="preserve">к распределить время на ЕГЭ по обществознанию? </w:t>
      </w:r>
    </w:p>
    <w:p w:rsidR="00E94DB1" w:rsidRPr="00E94DB1" w:rsidRDefault="00E94DB1" w:rsidP="00E94DB1">
      <w:pPr>
        <w:jc w:val="both"/>
        <w:rPr>
          <w:rFonts w:ascii="Cambria" w:hAnsi="Cambria"/>
          <w:b/>
        </w:rPr>
      </w:pPr>
      <w:r w:rsidRPr="00E94DB1">
        <w:rPr>
          <w:rFonts w:ascii="Cambria" w:hAnsi="Cambria"/>
        </w:rPr>
        <w:t>Этот вопрос волнует многих учеников, которые потратили много времени на подготовку к экзамену и хотят правильно распределить свои сил</w:t>
      </w:r>
      <w:r>
        <w:rPr>
          <w:rFonts w:ascii="Cambria" w:hAnsi="Cambria"/>
        </w:rPr>
        <w:t xml:space="preserve">ы на ЕГЭ и набрать высокий балл. </w:t>
      </w:r>
      <w:r w:rsidRPr="00E94DB1">
        <w:rPr>
          <w:rFonts w:ascii="Cambria" w:hAnsi="Cambria"/>
        </w:rPr>
        <w:t xml:space="preserve">Бывает ученики так сильно волнуются/переживают на реальном экзамене, что перестают контролировать время и при этом допускают много глупых ошибок. </w:t>
      </w:r>
    </w:p>
    <w:p w:rsidR="00E94DB1" w:rsidRPr="00E94DB1" w:rsidRDefault="00E94DB1" w:rsidP="00E94DB1">
      <w:pPr>
        <w:jc w:val="both"/>
        <w:rPr>
          <w:rFonts w:ascii="Cambria" w:hAnsi="Cambria"/>
        </w:rPr>
      </w:pPr>
      <w:r w:rsidRPr="00E94DB1">
        <w:rPr>
          <w:rFonts w:ascii="Cambria" w:hAnsi="Cambria"/>
        </w:rPr>
        <w:t>1. Не паниковать и успокоиться. ЕГЭ - это не конец жизни, а всего лишь одно из испытаний, которое проверяет ваши знания. Некоторые думают, что "если я не поступлю в ВУЗ, то это конец". Ребят, поверьте это не конец, человек с упорством всегда найдет второй шанс. Поэт</w:t>
      </w:r>
      <w:r>
        <w:rPr>
          <w:rFonts w:ascii="Cambria" w:hAnsi="Cambria"/>
        </w:rPr>
        <w:t>ому относитесь к этому попроще.</w:t>
      </w:r>
      <w:r w:rsidRPr="00E94DB1">
        <w:t xml:space="preserve"> </w:t>
      </w:r>
    </w:p>
    <w:p w:rsidR="00E94DB1" w:rsidRPr="00E94DB1" w:rsidRDefault="00E94DB1" w:rsidP="00E94DB1">
      <w:pPr>
        <w:jc w:val="both"/>
        <w:rPr>
          <w:rFonts w:ascii="Cambria" w:hAnsi="Cambria"/>
        </w:rPr>
      </w:pPr>
      <w:r w:rsidRPr="00E94DB1">
        <w:rPr>
          <w:rFonts w:ascii="Cambria" w:hAnsi="Cambria"/>
        </w:rPr>
        <w:t xml:space="preserve">2. </w:t>
      </w:r>
      <w:r>
        <w:rPr>
          <w:rFonts w:ascii="Cambria" w:hAnsi="Cambria"/>
        </w:rPr>
        <w:t>Н</w:t>
      </w:r>
      <w:r w:rsidRPr="00E94DB1">
        <w:rPr>
          <w:rFonts w:ascii="Cambria" w:hAnsi="Cambria"/>
        </w:rPr>
        <w:t xml:space="preserve">а первую часть </w:t>
      </w:r>
      <w:r w:rsidRPr="00E94DB1">
        <w:rPr>
          <w:rFonts w:ascii="Cambria" w:hAnsi="Cambria"/>
        </w:rPr>
        <w:t>потрат</w:t>
      </w:r>
      <w:r>
        <w:rPr>
          <w:rFonts w:ascii="Cambria" w:hAnsi="Cambria"/>
        </w:rPr>
        <w:t>ьте не</w:t>
      </w:r>
      <w:r w:rsidRPr="00E94DB1">
        <w:rPr>
          <w:rFonts w:ascii="Cambria" w:hAnsi="Cambria"/>
        </w:rPr>
        <w:t xml:space="preserve"> более 40 минут. Не торопитесь, внимательно читайте задания/формулировки! После того, как выбрали нужный ответ, сразу занесите его в бланк. Если возник ступор, то просто пропустите задание, но после решения остальных тестовых заданий, обязательно вернитесь к ним.</w:t>
      </w:r>
      <w:r>
        <w:rPr>
          <w:rFonts w:ascii="Cambria" w:hAnsi="Cambria"/>
        </w:rPr>
        <w:t xml:space="preserve"> </w:t>
      </w:r>
      <w:r w:rsidRPr="00E94DB1">
        <w:rPr>
          <w:rFonts w:ascii="Cambria" w:hAnsi="Cambria"/>
        </w:rPr>
        <w:t>В конце мы обязате</w:t>
      </w:r>
      <w:r>
        <w:rPr>
          <w:rFonts w:ascii="Cambria" w:hAnsi="Cambria"/>
        </w:rPr>
        <w:t>льно оставим время на проверку.</w:t>
      </w:r>
    </w:p>
    <w:p w:rsidR="00E94DB1" w:rsidRPr="00E94DB1" w:rsidRDefault="00E94DB1" w:rsidP="00E94DB1">
      <w:pPr>
        <w:jc w:val="both"/>
        <w:rPr>
          <w:rFonts w:ascii="Cambria" w:hAnsi="Cambria"/>
        </w:rPr>
      </w:pPr>
      <w:r w:rsidRPr="00E94DB1">
        <w:rPr>
          <w:rFonts w:ascii="Cambria" w:hAnsi="Cambria"/>
        </w:rPr>
        <w:t xml:space="preserve">3.После этого нужно направить все свои силы на 2 часть. Ориентируйтесь, что на нее нужно потратить 2 часа. Опять же не стоит спешить. Если какое-то задание показалось вам очень трудным, то пропустите его. Пока вы будете решать следующие задания, ваш мозг на подсознательном уровне, скорее всего, </w:t>
      </w:r>
      <w:r w:rsidRPr="00E94DB1">
        <w:rPr>
          <w:rFonts w:ascii="Cambria" w:hAnsi="Cambria"/>
        </w:rPr>
        <w:lastRenderedPageBreak/>
        <w:t>найдет какие-то за</w:t>
      </w:r>
      <w:r>
        <w:rPr>
          <w:rFonts w:ascii="Cambria" w:hAnsi="Cambria"/>
        </w:rPr>
        <w:t>цепки и вы сможете найти ответ.</w:t>
      </w:r>
    </w:p>
    <w:p w:rsidR="00E94DB1" w:rsidRDefault="00E94DB1" w:rsidP="00E94DB1">
      <w:pPr>
        <w:jc w:val="both"/>
        <w:rPr>
          <w:rFonts w:ascii="Cambria" w:hAnsi="Cambria"/>
        </w:rPr>
      </w:pPr>
      <w:r w:rsidRPr="00E94DB1">
        <w:rPr>
          <w:rFonts w:ascii="Cambria" w:hAnsi="Cambria"/>
        </w:rPr>
        <w:t xml:space="preserve">4. В конце мы оставляем 20 минут на перепроверку. 10 минут просматриваем еще раз тест, 10 минут - на вторую часть. Если вы не паниковали, не торопились, то, скорее всего, вы сделали все, что смогли. Просто остается пробежаться глазами по всей работе и еще раз убедиться, что все </w:t>
      </w:r>
      <w:proofErr w:type="spellStart"/>
      <w:r w:rsidRPr="00E94DB1">
        <w:rPr>
          <w:rFonts w:ascii="Cambria" w:hAnsi="Cambria"/>
        </w:rPr>
        <w:t>окей</w:t>
      </w:r>
      <w:proofErr w:type="spellEnd"/>
      <w:r w:rsidRPr="00E94DB1">
        <w:rPr>
          <w:rFonts w:ascii="Cambria" w:hAnsi="Cambria"/>
        </w:rPr>
        <w:t>.</w:t>
      </w:r>
    </w:p>
    <w:p w:rsidR="00E94DB1" w:rsidRPr="00E94DB1" w:rsidRDefault="00E94DB1" w:rsidP="00E94DB1">
      <w:pPr>
        <w:jc w:val="both"/>
        <w:rPr>
          <w:rFonts w:ascii="Cambria" w:hAnsi="Cambria"/>
        </w:rPr>
      </w:pPr>
      <w:r>
        <w:rPr>
          <w:rFonts w:ascii="Cambria" w:hAnsi="Cambria"/>
        </w:rPr>
        <w:t>5. Задание можно выполнять в любом порядке. Если все выписывать в черновик это займет много времени. Если вы уверены, что знаете верный   ответ сформулируйте его в голове, не тратьте время на черновик</w:t>
      </w:r>
    </w:p>
    <w:p w:rsidR="003E0275" w:rsidRPr="00E94DB1" w:rsidRDefault="00E94DB1" w:rsidP="00E94DB1">
      <w:pPr>
        <w:jc w:val="both"/>
        <w:rPr>
          <w:rFonts w:ascii="Times New Roman" w:hAnsi="Times New Roman" w:cs="Times New Roman"/>
          <w:b/>
          <w:color w:val="FF0000"/>
        </w:rPr>
      </w:pPr>
      <w:r w:rsidRPr="00E94DB1">
        <w:rPr>
          <w:rFonts w:ascii="Cambria" w:hAnsi="Cambria"/>
        </w:rPr>
        <w:t xml:space="preserve">Тайм-менеджмент на экзамене - это один из аспектов успешной сдачи на высокий </w:t>
      </w:r>
      <w:r w:rsidRPr="00E94DB1">
        <w:rPr>
          <w:rFonts w:ascii="Cambria" w:hAnsi="Cambria"/>
        </w:rPr>
        <w:t>балл.</w:t>
      </w:r>
      <w:r w:rsidRPr="00E94DB1">
        <w:rPr>
          <w:rFonts w:ascii="Cambria" w:hAnsi="Cambria"/>
        </w:rPr>
        <w:t xml:space="preserve"> Успехов! </w:t>
      </w:r>
    </w:p>
    <w:p w:rsidR="003E0275" w:rsidRDefault="003E0275" w:rsidP="00E94DB1">
      <w:pPr>
        <w:jc w:val="both"/>
        <w:rPr>
          <w:rFonts w:ascii="Cambria" w:hAnsi="Cambria"/>
          <w:b/>
          <w:color w:val="FF0000"/>
          <w:sz w:val="40"/>
          <w:szCs w:val="40"/>
        </w:rPr>
      </w:pPr>
    </w:p>
    <w:p w:rsidR="003E0275" w:rsidRPr="003E0275" w:rsidRDefault="00E94DB1" w:rsidP="00E94DB1">
      <w:pPr>
        <w:jc w:val="center"/>
        <w:rPr>
          <w:rFonts w:ascii="Cambria" w:hAnsi="Cambria"/>
          <w:b/>
          <w:color w:val="FF0000"/>
          <w:sz w:val="40"/>
          <w:szCs w:val="40"/>
        </w:rPr>
      </w:pPr>
      <w:r w:rsidRPr="00E94DB1">
        <w:rPr>
          <w:rFonts w:ascii="Cambria" w:hAnsi="Cambria"/>
          <w:b/>
          <w:color w:val="FF0000"/>
          <w:sz w:val="40"/>
          <w:szCs w:val="40"/>
        </w:rPr>
        <w:drawing>
          <wp:inline distT="0" distB="0" distL="0" distR="0">
            <wp:extent cx="2203703" cy="2754630"/>
            <wp:effectExtent l="0" t="0" r="6350" b="7620"/>
            <wp:docPr id="2" name="Рисунок 2" descr="https://sun9-70.userapi.com/impg/FoBT-JPX2QTJiIV7UUuueorZx0Nt-tPAf66e3Q/hLzSszeZ_2I.jpg?size=864x1080&amp;quality=95&amp;sign=c9d069e9b59731dc32e27d978661765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70.userapi.com/impg/FoBT-JPX2QTJiIV7UUuueorZx0Nt-tPAf66e3Q/hLzSszeZ_2I.jpg?size=864x1080&amp;quality=95&amp;sign=c9d069e9b59731dc32e27d9786617657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347" cy="27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0275" w:rsidRPr="003E0275" w:rsidSect="00E0630B">
      <w:pgSz w:w="16838" w:h="11906" w:orient="landscape"/>
      <w:pgMar w:top="709" w:right="678" w:bottom="284" w:left="1134" w:header="708" w:footer="708" w:gutter="0"/>
      <w:pgBorders w:offsetFrom="page">
        <w:top w:val="dashSmallGap" w:sz="4" w:space="24" w:color="002060"/>
        <w:left w:val="dashSmallGap" w:sz="4" w:space="24" w:color="002060"/>
        <w:bottom w:val="dashSmallGap" w:sz="4" w:space="24" w:color="002060"/>
        <w:right w:val="dashSmallGap" w:sz="4" w:space="24" w:color="002060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B5132"/>
    <w:multiLevelType w:val="multilevel"/>
    <w:tmpl w:val="7C809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B4"/>
    <w:rsid w:val="003078FB"/>
    <w:rsid w:val="003E0275"/>
    <w:rsid w:val="004B40F8"/>
    <w:rsid w:val="004F664D"/>
    <w:rsid w:val="005456B4"/>
    <w:rsid w:val="00565E78"/>
    <w:rsid w:val="00596B6B"/>
    <w:rsid w:val="00760AF6"/>
    <w:rsid w:val="00BA03B7"/>
    <w:rsid w:val="00E0630B"/>
    <w:rsid w:val="00E9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9260"/>
  <w15:chartTrackingRefBased/>
  <w15:docId w15:val="{42488A03-9CEB-4F97-A70D-CE1FDC28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4D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7EFE6-BC66-4E97-8BA4-0F7AA291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2024-02-06T15:50:00Z</dcterms:created>
  <dcterms:modified xsi:type="dcterms:W3CDTF">2024-02-06T19:31:00Z</dcterms:modified>
</cp:coreProperties>
</file>